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D301F1D" w:rsidR="008E28A2" w:rsidRPr="008E28A2" w:rsidRDefault="00D276D4" w:rsidP="00D276D4">
      <w:pPr>
        <w:tabs>
          <w:tab w:val="decimal" w:pos="9638"/>
        </w:tabs>
        <w:spacing w:after="0"/>
        <w:jc w:val="center"/>
        <w:rPr>
          <w:rFonts w:ascii="Times New Roman" w:hAnsi="Times New Roman"/>
          <w:b/>
          <w:color w:val="000000" w:themeColor="text1"/>
          <w:sz w:val="24"/>
          <w:szCs w:val="24"/>
        </w:rPr>
      </w:pPr>
      <w:r w:rsidRPr="00D276D4">
        <w:rPr>
          <w:rFonts w:ascii="Times New Roman" w:hAnsi="Times New Roman"/>
          <w:b/>
          <w:color w:val="000000" w:themeColor="text1"/>
          <w:sz w:val="24"/>
          <w:szCs w:val="24"/>
        </w:rPr>
        <w:t>TEMATINIO TURINIO (TEMATINIO MODULIO) E-MOKYMAMS „ĮVADAS Į</w:t>
      </w:r>
      <w:r>
        <w:rPr>
          <w:rFonts w:ascii="Times New Roman" w:hAnsi="Times New Roman"/>
          <w:b/>
          <w:color w:val="000000" w:themeColor="text1"/>
          <w:sz w:val="24"/>
          <w:szCs w:val="24"/>
        </w:rPr>
        <w:t xml:space="preserve"> </w:t>
      </w:r>
      <w:r w:rsidRPr="00D276D4">
        <w:rPr>
          <w:rFonts w:ascii="Times New Roman" w:hAnsi="Times New Roman"/>
          <w:b/>
          <w:color w:val="000000" w:themeColor="text1"/>
          <w:sz w:val="24"/>
          <w:szCs w:val="24"/>
        </w:rPr>
        <w:t>MIGRACIJOS IR PRIEGLOBSČIO TEMĄ: SĄVOKOS IR VARTOJAMAS ŽODYNAS“</w:t>
      </w:r>
      <w:r w:rsidR="00F5420E">
        <w:rPr>
          <w:rFonts w:ascii="Times New Roman" w:hAnsi="Times New Roman"/>
          <w:b/>
          <w:color w:val="000000" w:themeColor="text1"/>
          <w:sz w:val="24"/>
          <w:szCs w:val="24"/>
        </w:rPr>
        <w:t xml:space="preserve"> PARUOŠIMO</w:t>
      </w:r>
      <w:r>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A6B2CFF" w:rsidR="008E28A2" w:rsidRPr="00D276D4" w:rsidRDefault="008E28A2" w:rsidP="00D276D4">
      <w:pPr>
        <w:numPr>
          <w:ilvl w:val="0"/>
          <w:numId w:val="22"/>
        </w:numPr>
        <w:tabs>
          <w:tab w:val="decimal" w:pos="851"/>
        </w:tabs>
        <w:suppressAutoHyphens w:val="0"/>
        <w:autoSpaceDN/>
        <w:spacing w:after="0"/>
        <w:ind w:left="0" w:firstLine="567"/>
        <w:contextualSpacing/>
        <w:jc w:val="both"/>
        <w:rPr>
          <w:rFonts w:ascii="Times New Roman" w:hAnsi="Times New Roman"/>
          <w:b/>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D276D4" w:rsidRPr="00D276D4">
        <w:rPr>
          <w:rFonts w:ascii="Times New Roman" w:hAnsi="Times New Roman"/>
          <w:color w:val="000000" w:themeColor="text1"/>
          <w:sz w:val="24"/>
          <w:szCs w:val="24"/>
        </w:rPr>
        <w:t>tematinio turinio (tematinio modulio) e-mokymams „</w:t>
      </w:r>
      <w:r w:rsidR="006E1FC2">
        <w:rPr>
          <w:rFonts w:ascii="Times New Roman" w:hAnsi="Times New Roman"/>
          <w:color w:val="000000" w:themeColor="text1"/>
          <w:sz w:val="24"/>
          <w:szCs w:val="24"/>
        </w:rPr>
        <w:t>Į</w:t>
      </w:r>
      <w:r w:rsidR="00D276D4" w:rsidRPr="00D276D4">
        <w:rPr>
          <w:rFonts w:ascii="Times New Roman" w:hAnsi="Times New Roman"/>
          <w:color w:val="000000" w:themeColor="text1"/>
          <w:sz w:val="24"/>
          <w:szCs w:val="24"/>
        </w:rPr>
        <w:t xml:space="preserve">vadas į migracijos ir prieglobsčio temą: sąvokos ir vartojamas žodynas“ </w:t>
      </w:r>
      <w:r w:rsidR="004471BB">
        <w:rPr>
          <w:rFonts w:ascii="Times New Roman" w:hAnsi="Times New Roman"/>
          <w:color w:val="000000" w:themeColor="text1"/>
          <w:sz w:val="24"/>
          <w:szCs w:val="24"/>
        </w:rPr>
        <w:t xml:space="preserve">paruošimo </w:t>
      </w:r>
      <w:r w:rsidR="009705FF" w:rsidRPr="00D276D4">
        <w:rPr>
          <w:rFonts w:ascii="Times New Roman" w:hAnsi="Times New Roman"/>
          <w:sz w:val="24"/>
          <w:szCs w:val="24"/>
        </w:rPr>
        <w:t xml:space="preserve">paslaugų </w:t>
      </w:r>
      <w:r w:rsidRPr="00D276D4">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1B5A8FB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0829B69"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1F70327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4D45D463"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E6011E9" w14:textId="2E4CA43F"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7900193"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6E1FC2">
        <w:rPr>
          <w:rFonts w:ascii="Times New Roman" w:hAnsi="Times New Roman"/>
          <w:color w:val="000000" w:themeColor="text1"/>
          <w:sz w:val="24"/>
          <w:szCs w:val="24"/>
        </w:rPr>
        <w:t>T</w:t>
      </w:r>
      <w:r w:rsidR="006E1FC2" w:rsidRPr="00D276D4">
        <w:rPr>
          <w:rFonts w:ascii="Times New Roman" w:hAnsi="Times New Roman"/>
          <w:color w:val="000000" w:themeColor="text1"/>
          <w:sz w:val="24"/>
          <w:szCs w:val="24"/>
        </w:rPr>
        <w:t>ematinio turinio (tematinio modulio) e-mokymams „</w:t>
      </w:r>
      <w:r w:rsidR="006E1FC2">
        <w:rPr>
          <w:rFonts w:ascii="Times New Roman" w:hAnsi="Times New Roman"/>
          <w:color w:val="000000" w:themeColor="text1"/>
          <w:sz w:val="24"/>
          <w:szCs w:val="24"/>
        </w:rPr>
        <w:t>Į</w:t>
      </w:r>
      <w:r w:rsidR="006E1FC2" w:rsidRPr="00D276D4">
        <w:rPr>
          <w:rFonts w:ascii="Times New Roman" w:hAnsi="Times New Roman"/>
          <w:color w:val="000000" w:themeColor="text1"/>
          <w:sz w:val="24"/>
          <w:szCs w:val="24"/>
        </w:rPr>
        <w:t xml:space="preserve">vadas į migracijos ir prieglobsčio temą: sąvokos ir vartojamas žodynas“ </w:t>
      </w:r>
      <w:r w:rsidR="004471BB">
        <w:rPr>
          <w:rFonts w:ascii="Times New Roman" w:hAnsi="Times New Roman"/>
          <w:color w:val="000000" w:themeColor="text1"/>
          <w:sz w:val="24"/>
          <w:szCs w:val="24"/>
        </w:rPr>
        <w:t xml:space="preserve">paruošimo </w:t>
      </w:r>
      <w:r w:rsidR="009705FF" w:rsidRPr="009705FF">
        <w:rPr>
          <w:rFonts w:ascii="Times New Roman" w:hAnsi="Times New Roman"/>
          <w:color w:val="000000" w:themeColor="text1"/>
          <w:sz w:val="24"/>
          <w:szCs w:val="24"/>
        </w:rPr>
        <w:t>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3CCF2DA4"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6E1FC2" w:rsidRPr="006E1FC2">
        <w:rPr>
          <w:rFonts w:ascii="Times New Roman" w:hAnsi="Times New Roman"/>
          <w:color w:val="000000" w:themeColor="text1"/>
          <w:sz w:val="24"/>
          <w:szCs w:val="24"/>
        </w:rPr>
        <w:t>80420000-4</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579E2AB1" w:rsidR="008E28A2" w:rsidRPr="00B31603"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69D8A6A2" w14:textId="305B14CA" w:rsidR="00B31603" w:rsidRPr="00B31603" w:rsidRDefault="00B31603" w:rsidP="00B3160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w:t>
      </w:r>
      <w:r w:rsidRPr="00067FAF">
        <w:rPr>
          <w:rFonts w:ascii="Times New Roman" w:hAnsi="Times New Roman"/>
          <w:sz w:val="24"/>
          <w:szCs w:val="24"/>
        </w:rPr>
        <w:t xml:space="preserve">aslaugų kiekis – </w:t>
      </w:r>
      <w:r>
        <w:rPr>
          <w:rFonts w:ascii="Times New Roman" w:hAnsi="Times New Roman"/>
          <w:sz w:val="24"/>
          <w:szCs w:val="24"/>
        </w:rPr>
        <w:t>mo</w:t>
      </w:r>
      <w:r w:rsidRPr="0017388A">
        <w:rPr>
          <w:rFonts w:ascii="Times New Roman" w:hAnsi="Times New Roman"/>
          <w:sz w:val="24"/>
          <w:szCs w:val="24"/>
        </w:rPr>
        <w:t xml:space="preserve">kymų modulio trukmė </w:t>
      </w:r>
      <w:r w:rsidRPr="00067FAF">
        <w:rPr>
          <w:rFonts w:ascii="Times New Roman" w:hAnsi="Times New Roman"/>
          <w:sz w:val="24"/>
          <w:szCs w:val="24"/>
        </w:rPr>
        <w:t>6</w:t>
      </w:r>
      <w:r>
        <w:rPr>
          <w:rFonts w:ascii="Times New Roman" w:hAnsi="Times New Roman"/>
          <w:sz w:val="24"/>
          <w:szCs w:val="24"/>
        </w:rPr>
        <w:t>0</w:t>
      </w:r>
      <w:r w:rsidRPr="00067FAF">
        <w:rPr>
          <w:rFonts w:ascii="Times New Roman" w:hAnsi="Times New Roman"/>
          <w:sz w:val="24"/>
          <w:szCs w:val="24"/>
        </w:rPr>
        <w:t xml:space="preserve"> </w:t>
      </w:r>
      <w:r>
        <w:rPr>
          <w:rFonts w:ascii="Times New Roman" w:hAnsi="Times New Roman"/>
          <w:sz w:val="24"/>
          <w:szCs w:val="24"/>
        </w:rPr>
        <w:t>min.</w:t>
      </w:r>
    </w:p>
    <w:p w14:paraId="7A2109B8" w14:textId="4D8FF0E3" w:rsidR="009705FF" w:rsidRPr="003849D3"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suteikimo</w:t>
      </w:r>
      <w:r w:rsidRPr="003849D3">
        <w:rPr>
          <w:rFonts w:ascii="Times New Roman" w:hAnsi="Times New Roman"/>
          <w:sz w:val="24"/>
          <w:szCs w:val="24"/>
        </w:rPr>
        <w:t xml:space="preserve"> </w:t>
      </w:r>
      <w:r w:rsidR="00D50397" w:rsidRPr="003849D3">
        <w:rPr>
          <w:rFonts w:ascii="Times New Roman" w:hAnsi="Times New Roman"/>
          <w:sz w:val="24"/>
          <w:szCs w:val="24"/>
        </w:rPr>
        <w:t>termina</w:t>
      </w:r>
      <w:r w:rsidR="009705FF" w:rsidRPr="003849D3">
        <w:rPr>
          <w:rFonts w:ascii="Times New Roman" w:hAnsi="Times New Roman"/>
          <w:sz w:val="24"/>
          <w:szCs w:val="24"/>
        </w:rPr>
        <w:t>i</w:t>
      </w:r>
      <w:r w:rsidR="00D50397" w:rsidRPr="003849D3">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17388A" w:rsidRPr="0017388A">
        <w:rPr>
          <w:rFonts w:ascii="Times New Roman" w:hAnsi="Times New Roman"/>
          <w:sz w:val="24"/>
          <w:szCs w:val="24"/>
        </w:rPr>
        <w:t>iki 2026 m. rugsėjo 30 d.</w:t>
      </w:r>
    </w:p>
    <w:p w14:paraId="0E2EEE4D" w14:textId="1F333543"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17388A" w:rsidRPr="0017388A">
        <w:rPr>
          <w:rFonts w:ascii="Times New Roman" w:hAnsi="Times New Roman"/>
          <w:b/>
          <w:color w:val="000000" w:themeColor="text1"/>
          <w:sz w:val="24"/>
          <w:szCs w:val="24"/>
        </w:rPr>
        <w:t>1936,00</w:t>
      </w:r>
      <w:r w:rsidR="0017388A">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17388A" w:rsidRPr="007558CF">
        <w:rPr>
          <w:rFonts w:ascii="Times New Roman" w:hAnsi="Times New Roman"/>
          <w:noProof/>
          <w:sz w:val="24"/>
          <w:szCs w:val="24"/>
        </w:rPr>
        <w:t>įskaitant visus mokesčius.</w:t>
      </w:r>
    </w:p>
    <w:p w14:paraId="22A78C68" w14:textId="73959E0B"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B71E4E" w:rsidRPr="00B71E4E">
        <w:rPr>
          <w:rFonts w:ascii="Times New Roman" w:hAnsi="Times New Roman"/>
          <w:color w:val="000000" w:themeColor="text1"/>
          <w:sz w:val="24"/>
          <w:szCs w:val="24"/>
        </w:rPr>
        <w:t>Psichologinio atsparumo ir sociokultūrinių žinių didinimo programų tobulinimas ir plėtra”</w:t>
      </w:r>
      <w:r w:rsidR="00B71E4E">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402321A8"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4.4.4.1. </w:t>
      </w:r>
      <w:r w:rsidR="003771E2" w:rsidRPr="003771E2">
        <w:rPr>
          <w:rFonts w:ascii="Times New Roman" w:hAnsi="Times New Roman"/>
          <w:sz w:val="24"/>
          <w:szCs w:val="24"/>
        </w:rPr>
        <w:t>Visa mokymų medžiaga pateikiama elektroniniu formatu. Popierinės kopijos spausdinamos tik dalyviui paprašius, naudojant perdirbtą popierių, abipusį spausdinimą;</w:t>
      </w:r>
    </w:p>
    <w:p w14:paraId="44C1D4E5" w14:textId="77777777" w:rsidR="003771E2"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4.4.4.2. </w:t>
      </w:r>
      <w:r w:rsidR="003771E2" w:rsidRPr="003771E2">
        <w:rPr>
          <w:rFonts w:ascii="Times New Roman" w:hAnsi="Times New Roman"/>
          <w:sz w:val="24"/>
          <w:szCs w:val="24"/>
        </w:rPr>
        <w:t>Paslaugų teikėjas užtikrina, kad mokymų metu būtų taupiai naudojama elektros energija ir mažinamas nereikalingas atliekų kiekis;</w:t>
      </w:r>
    </w:p>
    <w:p w14:paraId="030D9AB1" w14:textId="23780584"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 xml:space="preserve">4.4.4.3. Nenaudoti arba naudoti minimaliai pavojingas chemines medžiagas, užtikrinti, kad </w:t>
      </w:r>
      <w:r w:rsidR="003771E2">
        <w:rPr>
          <w:rFonts w:ascii="Times New Roman" w:hAnsi="Times New Roman"/>
          <w:sz w:val="24"/>
          <w:szCs w:val="24"/>
        </w:rPr>
        <w:t>mokymų</w:t>
      </w:r>
      <w:r w:rsidRPr="00A376FA">
        <w:rPr>
          <w:rFonts w:ascii="Times New Roman" w:hAnsi="Times New Roman"/>
          <w:sz w:val="24"/>
          <w:szCs w:val="24"/>
        </w:rPr>
        <w:t xml:space="preserve"> metu nebūtų teršiama aplinka ir nekiltų pavojus žmonių sveikatai.</w:t>
      </w:r>
    </w:p>
    <w:p w14:paraId="17F7DD23" w14:textId="77777777" w:rsidR="00035EB3" w:rsidRPr="00035EB3" w:rsidRDefault="00035EB3" w:rsidP="00035EB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35EB3">
        <w:rPr>
          <w:rFonts w:ascii="Times New Roman" w:hAnsi="Times New Roman"/>
          <w:color w:val="000000" w:themeColor="text1"/>
          <w:sz w:val="24"/>
          <w:szCs w:val="24"/>
        </w:rPr>
        <w:t>Perkančioji</w:t>
      </w:r>
      <w:r w:rsidRPr="00035EB3">
        <w:rPr>
          <w:rFonts w:ascii="Times New Roman" w:eastAsiaTheme="minorHAnsi" w:hAnsi="Times New Roman"/>
          <w:bCs/>
          <w:sz w:val="24"/>
          <w:szCs w:val="24"/>
        </w:rPr>
        <w:t xml:space="preserve"> organizacija, norėdama išsiaiškinti, ar tiekėjas yra kompetentingas, patikimas ir pajėgus įvykdyti šio pirkimo sąlygas, nustato tiekėjų kvalifikacijos reikalavimus:</w:t>
      </w:r>
    </w:p>
    <w:p w14:paraId="1AEB5292" w14:textId="77777777" w:rsidR="00035EB3" w:rsidRPr="00035EB3" w:rsidRDefault="00035EB3" w:rsidP="00035EB3">
      <w:pPr>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1"/>
        <w:tblW w:w="0" w:type="auto"/>
        <w:tblInd w:w="567" w:type="dxa"/>
        <w:tblLook w:val="04A0" w:firstRow="1" w:lastRow="0" w:firstColumn="1" w:lastColumn="0" w:noHBand="0" w:noVBand="1"/>
      </w:tblPr>
      <w:tblGrid>
        <w:gridCol w:w="4888"/>
        <w:gridCol w:w="4740"/>
      </w:tblGrid>
      <w:tr w:rsidR="00035EB3" w:rsidRPr="00035EB3" w14:paraId="3D686AD2" w14:textId="77777777" w:rsidTr="00041179">
        <w:tc>
          <w:tcPr>
            <w:tcW w:w="4888" w:type="dxa"/>
          </w:tcPr>
          <w:p w14:paraId="50CB701F"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center"/>
              <w:rPr>
                <w:rFonts w:ascii="Times New Roman" w:hAnsi="Times New Roman"/>
                <w:b/>
                <w:color w:val="000000" w:themeColor="text1"/>
                <w:sz w:val="24"/>
                <w:szCs w:val="24"/>
                <w:lang w:val="lt-LT"/>
              </w:rPr>
            </w:pPr>
            <w:r w:rsidRPr="00035EB3">
              <w:rPr>
                <w:rFonts w:ascii="Times New Roman" w:hAnsi="Times New Roman"/>
                <w:b/>
                <w:color w:val="000000" w:themeColor="text1"/>
                <w:sz w:val="24"/>
                <w:szCs w:val="24"/>
                <w:lang w:val="lt-LT"/>
              </w:rPr>
              <w:t>Reikalavimai</w:t>
            </w:r>
          </w:p>
        </w:tc>
        <w:tc>
          <w:tcPr>
            <w:tcW w:w="4740" w:type="dxa"/>
          </w:tcPr>
          <w:p w14:paraId="2799413C"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lang w:val="lt-LT"/>
              </w:rPr>
            </w:pPr>
            <w:r w:rsidRPr="00035EB3">
              <w:rPr>
                <w:rFonts w:ascii="Times New Roman" w:hAnsi="Times New Roman"/>
                <w:b/>
                <w:color w:val="000000" w:themeColor="text1"/>
                <w:sz w:val="24"/>
                <w:szCs w:val="24"/>
                <w:lang w:val="lt-LT"/>
              </w:rPr>
              <w:t>Atitikį pagrindžiantys dokumentai</w:t>
            </w:r>
          </w:p>
        </w:tc>
      </w:tr>
      <w:tr w:rsidR="00035EB3" w:rsidRPr="00035EB3" w14:paraId="131AE783" w14:textId="77777777" w:rsidTr="00041179">
        <w:tc>
          <w:tcPr>
            <w:tcW w:w="4888" w:type="dxa"/>
          </w:tcPr>
          <w:p w14:paraId="69D6D3D3" w14:textId="416E3F3D" w:rsidR="00035EB3" w:rsidRPr="00356A5E" w:rsidRDefault="00356A5E" w:rsidP="003736A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per pastaruosius 3 metus turi būti įvykdęs bent 1 sutartį (-</w:t>
            </w:r>
            <w:proofErr w:type="spellStart"/>
            <w:r w:rsidRPr="00356A5E">
              <w:rPr>
                <w:rFonts w:ascii="Times New Roman" w:eastAsia="Times New Roman" w:hAnsi="Times New Roman"/>
                <w:sz w:val="24"/>
                <w:szCs w:val="24"/>
                <w:lang w:val="lt-LT"/>
              </w:rPr>
              <w:t>is</w:t>
            </w:r>
            <w:proofErr w:type="spellEnd"/>
            <w:r w:rsidRPr="00356A5E">
              <w:rPr>
                <w:rFonts w:ascii="Times New Roman" w:eastAsia="Times New Roman" w:hAnsi="Times New Roman"/>
                <w:sz w:val="24"/>
                <w:szCs w:val="24"/>
                <w:lang w:val="lt-LT"/>
              </w:rPr>
              <w:t>), susijusią su e. mokymų arba mokymų turinio rengimu, kurių vykdymo trukmė bendrai sudaro ne mažiau kaip 2 metus</w:t>
            </w:r>
            <w:r>
              <w:rPr>
                <w:rFonts w:ascii="Times New Roman" w:eastAsia="Times New Roman" w:hAnsi="Times New Roman"/>
                <w:sz w:val="24"/>
                <w:szCs w:val="24"/>
                <w:lang w:val="lt-LT"/>
              </w:rPr>
              <w:t>.</w:t>
            </w:r>
          </w:p>
        </w:tc>
        <w:tc>
          <w:tcPr>
            <w:tcW w:w="4740" w:type="dxa"/>
          </w:tcPr>
          <w:p w14:paraId="3AA2D039" w14:textId="40104548"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sutarčių sąrašas, nurodant užsakovą, sutarties objektą, vykdymo laikotarpį, apimtį; kartu gali būti pateikiami užsakovų patvirtinimai arba kiti įrodymai.</w:t>
            </w:r>
          </w:p>
        </w:tc>
      </w:tr>
      <w:tr w:rsidR="00035EB3" w:rsidRPr="00035EB3" w14:paraId="2646DF0E" w14:textId="77777777" w:rsidTr="00041179">
        <w:tc>
          <w:tcPr>
            <w:tcW w:w="4888" w:type="dxa"/>
          </w:tcPr>
          <w:p w14:paraId="0A30470A" w14:textId="1F2D4537"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yra savarankiškai parengęs ne mažiau kaip 3 e. mokymų modulius arba mokymų programas su integruotais interaktyviais elementais.</w:t>
            </w:r>
          </w:p>
        </w:tc>
        <w:tc>
          <w:tcPr>
            <w:tcW w:w="4740" w:type="dxa"/>
          </w:tcPr>
          <w:p w14:paraId="7921F1D1" w14:textId="717BB863" w:rsidR="00035EB3" w:rsidRPr="00035EB3" w:rsidRDefault="00356A5E" w:rsidP="00035EB3">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Parengtų darbų sąrašas, nurodant užsakovą, temą, sukūrimo laikotarpį, trumpą aprašymą ir (jei įmanoma) nuorodas į pavyzdžius ar demonstracinę medžiagą.</w:t>
            </w:r>
          </w:p>
        </w:tc>
      </w:tr>
      <w:tr w:rsidR="00035EB3" w:rsidRPr="00035EB3" w14:paraId="708E88AC" w14:textId="77777777" w:rsidTr="00041179">
        <w:tc>
          <w:tcPr>
            <w:tcW w:w="4888" w:type="dxa"/>
          </w:tcPr>
          <w:p w14:paraId="07E7E6F1" w14:textId="1D46F298"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turi patirties rengiant mokymų turinį suaugusiųjų auditorijai migracijos ir prieglobsčio srityje.</w:t>
            </w:r>
          </w:p>
        </w:tc>
        <w:tc>
          <w:tcPr>
            <w:tcW w:w="4740" w:type="dxa"/>
          </w:tcPr>
          <w:p w14:paraId="4154E2D3" w14:textId="4245B445"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projektų / sutarčių sąrašas arba veiklos aprašas (CV), nurodant konkrečius projektus, jų tematiką, laikotarpį ir apimtį.</w:t>
            </w:r>
          </w:p>
        </w:tc>
      </w:tr>
    </w:tbl>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0CFDEF62"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A840DE">
        <w:rPr>
          <w:rFonts w:ascii="Times New Roman" w:hAnsi="Times New Roman"/>
          <w:b/>
          <w:sz w:val="24"/>
          <w:szCs w:val="24"/>
        </w:rPr>
        <w:t>gegužės</w:t>
      </w:r>
      <w:bookmarkStart w:id="0" w:name="_GoBack"/>
      <w:bookmarkEnd w:id="0"/>
      <w:r w:rsidR="001A141B" w:rsidRPr="000742F8">
        <w:rPr>
          <w:rFonts w:ascii="Times New Roman" w:hAnsi="Times New Roman"/>
          <w:b/>
          <w:sz w:val="24"/>
          <w:szCs w:val="24"/>
        </w:rPr>
        <w:t xml:space="preserve"> </w:t>
      </w:r>
      <w:r w:rsidR="00A840DE">
        <w:rPr>
          <w:rFonts w:ascii="Times New Roman" w:hAnsi="Times New Roman"/>
          <w:b/>
          <w:sz w:val="24"/>
          <w:szCs w:val="24"/>
        </w:rPr>
        <w:t>11</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w:t>
      </w:r>
      <w:r w:rsidRPr="008E28A2">
        <w:rPr>
          <w:rFonts w:ascii="Times New Roman" w:hAnsi="Times New Roman"/>
          <w:color w:val="000000" w:themeColor="text1"/>
          <w:sz w:val="24"/>
          <w:szCs w:val="24"/>
        </w:rPr>
        <w:lastRenderedPageBreak/>
        <w:t xml:space="preserve">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A840DE"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5"/>
  </w:num>
  <w:num w:numId="25">
    <w:abstractNumId w:val="19"/>
  </w:num>
  <w:num w:numId="26">
    <w:abstractNumId w:val="13"/>
  </w:num>
  <w:num w:numId="27">
    <w:abstractNumId w:val="24"/>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B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388A"/>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2570"/>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07AB"/>
    <w:rsid w:val="003421A8"/>
    <w:rsid w:val="00343859"/>
    <w:rsid w:val="003475B6"/>
    <w:rsid w:val="003521CB"/>
    <w:rsid w:val="00354D73"/>
    <w:rsid w:val="00356A5E"/>
    <w:rsid w:val="00361038"/>
    <w:rsid w:val="0036191C"/>
    <w:rsid w:val="00361A5F"/>
    <w:rsid w:val="00363521"/>
    <w:rsid w:val="00363A11"/>
    <w:rsid w:val="0036401E"/>
    <w:rsid w:val="00365259"/>
    <w:rsid w:val="003736A7"/>
    <w:rsid w:val="00375E72"/>
    <w:rsid w:val="00376EF6"/>
    <w:rsid w:val="003771E2"/>
    <w:rsid w:val="003849D3"/>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471BB"/>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5E53"/>
    <w:rsid w:val="004B6BBC"/>
    <w:rsid w:val="004B6CBA"/>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1FC2"/>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58E5"/>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6175"/>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0DE"/>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78A"/>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1603"/>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276D4"/>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420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4C9C"/>
    <w:rsid w:val="00F8677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276D4"/>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table" w:customStyle="1" w:styleId="Lentelstinklelis1">
    <w:name w:val="Lentelės tinklelis1"/>
    <w:basedOn w:val="prastojilentel"/>
    <w:next w:val="Lentelstinklelis"/>
    <w:uiPriority w:val="59"/>
    <w:rsid w:val="00035EB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infopath/2007/PartnerControls"/>
    <ds:schemaRef ds:uri="1dfd7ada-1fc0-4ec4-a980-6dd88fb76a22"/>
    <ds:schemaRef ds:uri="http://purl.org/dc/dcmitype/"/>
    <ds:schemaRef ds:uri="d44e4088-9f89-4dfc-868c-5b1bb7340ab6"/>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21EA2D3F-D13D-44FA-A0C4-D0040A298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Pages>
  <Words>12913</Words>
  <Characters>7361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84</cp:revision>
  <cp:lastPrinted>2018-01-08T07:51:00Z</cp:lastPrinted>
  <dcterms:created xsi:type="dcterms:W3CDTF">2024-10-22T12:37:00Z</dcterms:created>
  <dcterms:modified xsi:type="dcterms:W3CDTF">2026-05-05T05:10:00Z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